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E1B30" w14:textId="77777777" w:rsidR="00194A47" w:rsidRPr="00194A47" w:rsidRDefault="00194A47" w:rsidP="00194A47">
      <w:pPr>
        <w:pStyle w:val="3"/>
        <w:spacing w:before="0" w:after="0"/>
        <w:jc w:val="center"/>
        <w:rPr>
          <w:rFonts w:ascii="Times New Roman" w:hAnsi="Times New Roman"/>
          <w:lang w:val="ru-RU"/>
        </w:rPr>
      </w:pPr>
      <w:r w:rsidRPr="00194A47">
        <w:rPr>
          <w:rFonts w:ascii="Times New Roman" w:hAnsi="Times New Roman"/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AFED744" wp14:editId="4D9530EE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4A47">
        <w:rPr>
          <w:rFonts w:ascii="Times New Roman" w:hAnsi="Times New Roman"/>
          <w:lang w:val="ru-RU"/>
        </w:rPr>
        <w:br w:type="textWrapping" w:clear="all"/>
        <w:t>Собрание  представителей сельского поселения Артюшкино</w:t>
      </w:r>
    </w:p>
    <w:p w14:paraId="18DDAD91" w14:textId="6021052B" w:rsidR="00194A47" w:rsidRPr="00194A47" w:rsidRDefault="00194A47" w:rsidP="00194A4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6"/>
        </w:rPr>
      </w:pPr>
      <w:r w:rsidRPr="00194A47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 Шенталинский</w:t>
      </w:r>
      <w:r w:rsidRPr="00194A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94A47">
        <w:rPr>
          <w:rFonts w:ascii="Times New Roman" w:hAnsi="Times New Roman" w:cs="Times New Roman"/>
          <w:b/>
          <w:iCs/>
          <w:sz w:val="26"/>
          <w:szCs w:val="26"/>
        </w:rPr>
        <w:t>Самарской  области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194A47">
        <w:rPr>
          <w:rFonts w:ascii="Times New Roman" w:hAnsi="Times New Roman" w:cs="Times New Roman"/>
          <w:b/>
          <w:iCs/>
          <w:sz w:val="20"/>
          <w:szCs w:val="26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/>
          <w:iCs/>
          <w:sz w:val="20"/>
          <w:szCs w:val="26"/>
        </w:rPr>
        <w:t>_</w:t>
      </w:r>
    </w:p>
    <w:p w14:paraId="0B583FE3" w14:textId="77777777" w:rsidR="00194A47" w:rsidRPr="00194A47" w:rsidRDefault="00194A47" w:rsidP="00194A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194A47">
        <w:rPr>
          <w:rFonts w:ascii="Times New Roman" w:hAnsi="Times New Roman" w:cs="Times New Roman"/>
          <w:sz w:val="20"/>
          <w:szCs w:val="20"/>
        </w:rPr>
        <w:t xml:space="preserve">село Артюшкино,   ул. </w:t>
      </w:r>
      <w:proofErr w:type="gramStart"/>
      <w:r w:rsidRPr="00194A47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194A47">
        <w:rPr>
          <w:rFonts w:ascii="Times New Roman" w:hAnsi="Times New Roman" w:cs="Times New Roman"/>
          <w:sz w:val="20"/>
          <w:szCs w:val="20"/>
        </w:rPr>
        <w:t xml:space="preserve">, 61тел. </w:t>
      </w:r>
      <w:r w:rsidRPr="00194A47">
        <w:rPr>
          <w:rFonts w:ascii="Times New Roman" w:hAnsi="Times New Roman" w:cs="Times New Roman"/>
          <w:sz w:val="20"/>
          <w:szCs w:val="20"/>
          <w:lang w:val="en-US"/>
        </w:rPr>
        <w:t>(8-84652)47-5-10</w:t>
      </w:r>
    </w:p>
    <w:p w14:paraId="5397A162" w14:textId="77777777" w:rsidR="00194A47" w:rsidRPr="00194A47" w:rsidRDefault="00194A47" w:rsidP="00194A47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proofErr w:type="gramStart"/>
      <w:r w:rsidRPr="00194A47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194A4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194A4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artyushkino@shentala.su</w:t>
        </w:r>
      </w:hyperlink>
      <w:r w:rsidRPr="00194A47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hyperlink r:id="rId7" w:history="1">
        <w:r w:rsidRPr="00194A4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http://www</w:t>
        </w:r>
      </w:hyperlink>
      <w:r w:rsidRPr="00194A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Pr="00194A47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artyushkino.shentala.su</w:t>
        </w:r>
      </w:hyperlink>
    </w:p>
    <w:p w14:paraId="3FB7B3B2" w14:textId="77777777" w:rsidR="00194A47" w:rsidRPr="00194A47" w:rsidRDefault="00194A47" w:rsidP="00194A4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194A4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757BD3" w14:textId="77777777" w:rsidR="00194A47" w:rsidRPr="00194A47" w:rsidRDefault="00194A47" w:rsidP="00194A47">
      <w:pPr>
        <w:keepNext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94A47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14:paraId="071BFE0F" w14:textId="6A03AA1A" w:rsidR="00194A47" w:rsidRPr="00194A47" w:rsidRDefault="00194A47" w:rsidP="00194A47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94A47">
        <w:rPr>
          <w:rFonts w:ascii="Times New Roman" w:hAnsi="Times New Roman" w:cs="Times New Roman"/>
          <w:b/>
          <w:iCs/>
          <w:sz w:val="28"/>
          <w:szCs w:val="28"/>
        </w:rPr>
        <w:t xml:space="preserve">         от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13 июля </w:t>
      </w:r>
      <w:r w:rsidRPr="00194A47">
        <w:rPr>
          <w:rFonts w:ascii="Times New Roman" w:hAnsi="Times New Roman" w:cs="Times New Roman"/>
          <w:b/>
          <w:iCs/>
          <w:sz w:val="28"/>
          <w:szCs w:val="28"/>
        </w:rPr>
        <w:t xml:space="preserve"> 2023 года                                                                             № 1</w:t>
      </w:r>
      <w:r>
        <w:rPr>
          <w:rFonts w:ascii="Times New Roman" w:hAnsi="Times New Roman" w:cs="Times New Roman"/>
          <w:b/>
          <w:iCs/>
          <w:sz w:val="28"/>
          <w:szCs w:val="28"/>
        </w:rPr>
        <w:t>47</w:t>
      </w:r>
    </w:p>
    <w:p w14:paraId="1DDE8EC0" w14:textId="65A42140" w:rsidR="00D87730" w:rsidRPr="00237F54" w:rsidRDefault="006554F0" w:rsidP="00F4159B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7"/>
          <w:szCs w:val="27"/>
        </w:rPr>
      </w:pPr>
      <w:r w:rsidRPr="00237F54">
        <w:rPr>
          <w:rFonts w:ascii="Times New Roman" w:eastAsia="MS Mincho" w:hAnsi="Times New Roman" w:cs="Times New Roman"/>
          <w:b/>
          <w:sz w:val="27"/>
          <w:szCs w:val="27"/>
        </w:rPr>
        <w:t xml:space="preserve">                            </w:t>
      </w:r>
    </w:p>
    <w:p w14:paraId="7E1717EA" w14:textId="282022BD" w:rsidR="00D87730" w:rsidRPr="00237F54" w:rsidRDefault="00544CA2" w:rsidP="00502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О внесении изменений в Решение Собрания представителей сельского поселения </w:t>
      </w:r>
      <w:r w:rsidR="00194A47">
        <w:rPr>
          <w:rFonts w:ascii="Times New Roman" w:eastAsia="Times New Roman" w:hAnsi="Times New Roman" w:cs="Times New Roman"/>
          <w:b/>
          <w:sz w:val="27"/>
          <w:szCs w:val="27"/>
        </w:rPr>
        <w:t>Артюшкино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района Шенталинский Самарской области от </w:t>
      </w:r>
      <w:r w:rsidR="00194A47">
        <w:rPr>
          <w:rFonts w:ascii="Times New Roman" w:eastAsia="Times New Roman" w:hAnsi="Times New Roman" w:cs="Times New Roman"/>
          <w:b/>
          <w:sz w:val="27"/>
          <w:szCs w:val="27"/>
        </w:rPr>
        <w:t>28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.0</w:t>
      </w:r>
      <w:r w:rsidR="00194A47">
        <w:rPr>
          <w:rFonts w:ascii="Times New Roman" w:eastAsia="Times New Roman" w:hAnsi="Times New Roman" w:cs="Times New Roman"/>
          <w:b/>
          <w:sz w:val="27"/>
          <w:szCs w:val="27"/>
        </w:rPr>
        <w:t>4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.2016</w:t>
      </w:r>
      <w:r w:rsidR="001A0EBB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г. № 3</w:t>
      </w:r>
      <w:r w:rsidR="00194A47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«</w:t>
      </w:r>
      <w:r w:rsidR="00502642" w:rsidRPr="005A054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лицами, замещающими муниципальные должности в Администрации сельского поселения </w:t>
      </w:r>
      <w:r w:rsidR="00194A47">
        <w:rPr>
          <w:rFonts w:ascii="Times New Roman" w:eastAsia="Times New Roman" w:hAnsi="Times New Roman" w:cs="Times New Roman"/>
          <w:b/>
          <w:sz w:val="28"/>
          <w:szCs w:val="28"/>
        </w:rPr>
        <w:t xml:space="preserve">Артюшкино </w:t>
      </w:r>
      <w:r w:rsidR="00502642" w:rsidRPr="005A054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Шенталинский </w:t>
      </w:r>
      <w:r w:rsidR="00502642" w:rsidRPr="005A0540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237F54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14:paraId="525B4EE1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7"/>
          <w:szCs w:val="27"/>
        </w:rPr>
      </w:pPr>
    </w:p>
    <w:p w14:paraId="17A1DAF1" w14:textId="33FB8C59" w:rsidR="001D5E7C" w:rsidRPr="00237F54" w:rsidRDefault="00D87730" w:rsidP="001A0E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Start"/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</w:t>
      </w:r>
      <w:hyperlink r:id="rId9" w:history="1"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Федеральным законом</w:t>
        </w:r>
      </w:hyperlink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2008 г</w:t>
        </w:r>
      </w:smartTag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37F54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 273-ФЗ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>Федеральны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м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 xml:space="preserve"> закон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 xml:space="preserve"> от 06.02.2023 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 xml:space="preserve"> 12-ФЗ 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 xml:space="preserve">О внесении изменений в Федеральный закон 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>Об общих принципах организации публичной власти в субъектах Российской Федерации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502642" w:rsidRPr="00502642">
        <w:rPr>
          <w:rFonts w:ascii="Times New Roman" w:eastAsia="Times New Roman" w:hAnsi="Times New Roman" w:cs="Times New Roman"/>
          <w:sz w:val="27"/>
          <w:szCs w:val="27"/>
        </w:rPr>
        <w:t xml:space="preserve"> и отдельные законодательные акты Российской Федерации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»</w:t>
      </w:r>
      <w:r w:rsidR="00237F54"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0" w:history="1">
        <w:r w:rsidRPr="00237F54">
          <w:rPr>
            <w:rFonts w:ascii="Times New Roman" w:eastAsia="Times New Roman" w:hAnsi="Times New Roman" w:cs="Times New Roman"/>
            <w:sz w:val="27"/>
            <w:szCs w:val="27"/>
          </w:rPr>
          <w:t>Уставом</w:t>
        </w:r>
      </w:hyperlink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4159B" w:rsidRPr="00237F5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bookmarkStart w:id="0" w:name="_Hlk139534495"/>
      <w:r w:rsidR="00194A47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F4159B"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End w:id="0"/>
      <w:r w:rsidRPr="00237F54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Самарской области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 xml:space="preserve">протестом прокурора </w:t>
      </w:r>
      <w:proofErr w:type="spellStart"/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>Шенталинского</w:t>
      </w:r>
      <w:proofErr w:type="spellEnd"/>
      <w:r w:rsidR="00544CA2" w:rsidRPr="00237F54">
        <w:rPr>
          <w:rFonts w:ascii="Times New Roman" w:eastAsia="Times New Roman" w:hAnsi="Times New Roman" w:cs="Times New Roman"/>
          <w:sz w:val="27"/>
          <w:szCs w:val="27"/>
        </w:rPr>
        <w:t xml:space="preserve"> района Самарской области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2</w:t>
      </w:r>
      <w:r w:rsidR="00194A47">
        <w:rPr>
          <w:rFonts w:ascii="Times New Roman" w:eastAsia="Times New Roman" w:hAnsi="Times New Roman" w:cs="Times New Roman"/>
          <w:sz w:val="27"/>
          <w:szCs w:val="27"/>
        </w:rPr>
        <w:t>8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.0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6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.2023г. № 86-03-2023</w:t>
      </w:r>
      <w:proofErr w:type="gramEnd"/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/Прдп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470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-23-246,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Собрание представителей </w:t>
      </w:r>
      <w:bookmarkStart w:id="1" w:name="_Hlk132097105"/>
      <w:r w:rsidR="00F4159B" w:rsidRPr="00237F5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bookmarkEnd w:id="1"/>
      <w:r w:rsidR="00194A47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муниципального района Шенталинский</w:t>
      </w:r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Самарской области,</w:t>
      </w:r>
    </w:p>
    <w:p w14:paraId="13EDEF00" w14:textId="03957478" w:rsidR="00D87730" w:rsidRPr="00237F54" w:rsidRDefault="00F4159B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9F67DA3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b/>
          <w:sz w:val="27"/>
          <w:szCs w:val="27"/>
        </w:rPr>
        <w:t>РЕШИЛО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6C06FE86" w14:textId="77777777" w:rsidR="001D5E7C" w:rsidRPr="00237F54" w:rsidRDefault="001D5E7C" w:rsidP="00D877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73E0F6FB" w14:textId="38433256" w:rsidR="001D5E7C" w:rsidRPr="00237F54" w:rsidRDefault="00D87730" w:rsidP="001D5E7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bookmarkStart w:id="2" w:name="sub_17"/>
      <w:r w:rsidRPr="00237F54">
        <w:rPr>
          <w:rFonts w:ascii="Arial" w:eastAsia="Times New Roman" w:hAnsi="Arial" w:cs="Times New Roman"/>
          <w:sz w:val="27"/>
          <w:szCs w:val="27"/>
        </w:rPr>
        <w:tab/>
      </w:r>
      <w:bookmarkEnd w:id="2"/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Внести в Решение Собрания представителей сельского поселения </w:t>
      </w:r>
      <w:r w:rsidR="00194A47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Шенталинский Самарской области от </w:t>
      </w:r>
      <w:r w:rsidR="00194A47">
        <w:rPr>
          <w:rFonts w:ascii="Times New Roman" w:eastAsia="Times New Roman" w:hAnsi="Times New Roman" w:cs="Times New Roman"/>
          <w:bCs/>
          <w:sz w:val="27"/>
          <w:szCs w:val="27"/>
        </w:rPr>
        <w:t>08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.0</w:t>
      </w:r>
      <w:r w:rsidR="00194A47"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.2016</w:t>
      </w:r>
      <w:r w:rsidR="001A0EBB"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bCs/>
          <w:sz w:val="27"/>
          <w:szCs w:val="27"/>
        </w:rPr>
        <w:t>г. № 3</w:t>
      </w:r>
      <w:r w:rsidR="00194A47">
        <w:rPr>
          <w:rFonts w:ascii="Times New Roman" w:eastAsia="Times New Roman" w:hAnsi="Times New Roman" w:cs="Times New Roman"/>
          <w:bCs/>
          <w:sz w:val="27"/>
          <w:szCs w:val="27"/>
        </w:rPr>
        <w:t>2</w:t>
      </w:r>
      <w:r w:rsidR="001D5E7C" w:rsidRPr="00237F54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«</w:t>
      </w:r>
      <w:r w:rsidR="00502642" w:rsidRPr="0050264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лицами, замещающими муниципальные должности в Администрации сельского поселения 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="00502642" w:rsidRPr="0050264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>иципального района Шенталинский</w:t>
      </w:r>
      <w:r w:rsidR="00502642" w:rsidRPr="0050264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 xml:space="preserve">» (далее </w:t>
      </w:r>
      <w:proofErr w:type="gramStart"/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–Р</w:t>
      </w:r>
      <w:proofErr w:type="gramEnd"/>
      <w:r w:rsidR="001D5E7C" w:rsidRPr="00237F54">
        <w:rPr>
          <w:rFonts w:ascii="Times New Roman" w:eastAsia="Times New Roman" w:hAnsi="Times New Roman" w:cs="Times New Roman"/>
          <w:sz w:val="27"/>
          <w:szCs w:val="27"/>
        </w:rPr>
        <w:t>ешение) следующее изменение:</w:t>
      </w:r>
    </w:p>
    <w:p w14:paraId="186FE9EE" w14:textId="19A440E5" w:rsidR="001D5E7C" w:rsidRPr="00237F54" w:rsidRDefault="001D5E7C" w:rsidP="001D5E7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1D5E7C">
        <w:rPr>
          <w:rFonts w:ascii="Times New Roman" w:eastAsia="Times New Roman" w:hAnsi="Times New Roman" w:cs="Times New Roman"/>
          <w:sz w:val="27"/>
          <w:szCs w:val="27"/>
        </w:rPr>
        <w:t>в приложении к Решению «</w:t>
      </w:r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Положение о порядке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представления</w:t>
      </w:r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лицами, </w:t>
      </w:r>
      <w:bookmarkStart w:id="3" w:name="_Hlk132099423"/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замещающими муниципальные должности в органах местного самоуправления сельского поселения </w:t>
      </w:r>
      <w:r w:rsidR="00194A47">
        <w:rPr>
          <w:rFonts w:ascii="Times New Roman" w:eastAsia="Times New Roman" w:hAnsi="Times New Roman" w:cs="Times New Roman"/>
          <w:sz w:val="27"/>
          <w:szCs w:val="27"/>
        </w:rPr>
        <w:t>Артюшкино</w:t>
      </w:r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 xml:space="preserve"> муниципального района Шенталинский </w:t>
      </w:r>
      <w:bookmarkEnd w:id="3"/>
      <w:r w:rsidRPr="00237F54">
        <w:rPr>
          <w:rFonts w:ascii="Times New Roman" w:eastAsia="Times New Roman" w:hAnsi="Times New Roman" w:cs="Times New Roman"/>
          <w:bCs/>
          <w:sz w:val="27"/>
          <w:szCs w:val="27"/>
        </w:rPr>
        <w:t>сведений о доходах, расходах, об имуществе и обязательствах имущественного характера</w:t>
      </w:r>
      <w:r w:rsidRPr="001D5E7C">
        <w:rPr>
          <w:rFonts w:ascii="Times New Roman" w:eastAsia="Times New Roman" w:hAnsi="Times New Roman" w:cs="Times New Roman"/>
          <w:sz w:val="27"/>
          <w:szCs w:val="27"/>
        </w:rPr>
        <w:t xml:space="preserve">» (далее – Положение)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>дополнить пункт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ом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02642">
        <w:rPr>
          <w:rFonts w:ascii="Times New Roman" w:eastAsia="Times New Roman" w:hAnsi="Times New Roman" w:cs="Times New Roman"/>
          <w:sz w:val="27"/>
          <w:szCs w:val="27"/>
        </w:rPr>
        <w:t>12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>, следующего содержания</w:t>
      </w:r>
      <w:r w:rsidRPr="001D5E7C">
        <w:rPr>
          <w:rFonts w:ascii="Times New Roman" w:eastAsia="Times New Roman" w:hAnsi="Times New Roman" w:cs="Times New Roman"/>
          <w:sz w:val="27"/>
          <w:szCs w:val="27"/>
        </w:rPr>
        <w:t>:</w:t>
      </w:r>
    </w:p>
    <w:p w14:paraId="03931CD7" w14:textId="39BDE704" w:rsidR="00502642" w:rsidRDefault="001A0EBB" w:rsidP="0050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2642">
        <w:rPr>
          <w:rFonts w:ascii="Times New Roman" w:hAnsi="Times New Roman" w:cs="Times New Roman"/>
          <w:sz w:val="27"/>
          <w:szCs w:val="27"/>
        </w:rPr>
        <w:t>«</w:t>
      </w:r>
      <w:bookmarkStart w:id="4" w:name="_GoBack"/>
      <w:bookmarkEnd w:id="4"/>
      <w:r w:rsidR="00502642" w:rsidRPr="00502642">
        <w:rPr>
          <w:rFonts w:ascii="Times New Roman" w:hAnsi="Times New Roman" w:cs="Times New Roman"/>
          <w:sz w:val="27"/>
          <w:szCs w:val="27"/>
        </w:rPr>
        <w:t>12</w:t>
      </w:r>
      <w:r w:rsidRPr="00502642">
        <w:rPr>
          <w:rFonts w:ascii="Times New Roman" w:hAnsi="Times New Roman" w:cs="Times New Roman"/>
          <w:sz w:val="27"/>
          <w:szCs w:val="27"/>
        </w:rPr>
        <w:t xml:space="preserve">. </w:t>
      </w:r>
      <w:r w:rsidR="00502642" w:rsidRPr="00502642">
        <w:rPr>
          <w:rFonts w:ascii="Times New Roman" w:hAnsi="Times New Roman" w:cs="Times New Roman"/>
          <w:sz w:val="27"/>
          <w:szCs w:val="27"/>
        </w:rPr>
        <w:t xml:space="preserve">Если иное не установлено федеральным законом, граждане, претендующие на замещение муниципальной должности, и лица, замещающие </w:t>
      </w:r>
      <w:r w:rsidR="00502642" w:rsidRPr="00502642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11" w:history="1">
        <w:r w:rsidR="00502642" w:rsidRPr="00502642">
          <w:rPr>
            <w:rFonts w:ascii="Times New Roman" w:hAnsi="Times New Roman" w:cs="Times New Roman"/>
            <w:sz w:val="27"/>
            <w:szCs w:val="27"/>
          </w:rPr>
          <w:t>частью 1 статьи 3</w:t>
        </w:r>
      </w:hyperlink>
      <w:r w:rsidR="00502642" w:rsidRPr="00502642">
        <w:rPr>
          <w:rFonts w:ascii="Times New Roman" w:hAnsi="Times New Roman" w:cs="Times New Roman"/>
          <w:sz w:val="27"/>
          <w:szCs w:val="27"/>
        </w:rPr>
        <w:t xml:space="preserve"> Федерального закона от 3 декабря 2012 года </w:t>
      </w:r>
      <w:r w:rsidR="00DA1AEC">
        <w:rPr>
          <w:rFonts w:ascii="Times New Roman" w:hAnsi="Times New Roman" w:cs="Times New Roman"/>
          <w:sz w:val="27"/>
          <w:szCs w:val="27"/>
        </w:rPr>
        <w:t>№</w:t>
      </w:r>
      <w:r w:rsidR="00502642" w:rsidRPr="00502642">
        <w:rPr>
          <w:rFonts w:ascii="Times New Roman" w:hAnsi="Times New Roman" w:cs="Times New Roman"/>
          <w:sz w:val="27"/>
          <w:szCs w:val="27"/>
        </w:rPr>
        <w:t xml:space="preserve"> 230-ФЗ </w:t>
      </w:r>
      <w:r w:rsidR="00DA1AEC">
        <w:rPr>
          <w:rFonts w:ascii="Times New Roman" w:hAnsi="Times New Roman" w:cs="Times New Roman"/>
          <w:sz w:val="27"/>
          <w:szCs w:val="27"/>
        </w:rPr>
        <w:t>«</w:t>
      </w:r>
      <w:r w:rsidR="00502642" w:rsidRPr="00502642">
        <w:rPr>
          <w:rFonts w:ascii="Times New Roman" w:hAnsi="Times New Roman" w:cs="Times New Roman"/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  <w:r w:rsidR="00DA1AEC">
        <w:rPr>
          <w:rFonts w:ascii="Times New Roman" w:hAnsi="Times New Roman" w:cs="Times New Roman"/>
          <w:sz w:val="27"/>
          <w:szCs w:val="27"/>
        </w:rPr>
        <w:t>»</w:t>
      </w:r>
      <w:r w:rsidR="00502642" w:rsidRPr="00502642">
        <w:rPr>
          <w:rFonts w:ascii="Times New Roman" w:hAnsi="Times New Roman" w:cs="Times New Roman"/>
          <w:sz w:val="27"/>
          <w:szCs w:val="27"/>
        </w:rPr>
        <w:t xml:space="preserve">, представляет сведения о доходах, расходах, об имуществе и обязательствах имущественного характера в соответствии с законодательством Российской Федерации. В случае, если в течение отчетного периода сделки, предусмотренные </w:t>
      </w:r>
      <w:hyperlink r:id="rId12" w:history="1">
        <w:r w:rsidR="00502642" w:rsidRPr="00502642">
          <w:rPr>
            <w:rFonts w:ascii="Times New Roman" w:hAnsi="Times New Roman" w:cs="Times New Roman"/>
            <w:sz w:val="27"/>
            <w:szCs w:val="27"/>
          </w:rPr>
          <w:t>частью 1 статьи 3</w:t>
        </w:r>
      </w:hyperlink>
      <w:r w:rsidR="00502642" w:rsidRPr="00502642">
        <w:rPr>
          <w:rFonts w:ascii="Times New Roman" w:hAnsi="Times New Roman" w:cs="Times New Roman"/>
          <w:sz w:val="27"/>
          <w:szCs w:val="27"/>
        </w:rPr>
        <w:t xml:space="preserve"> Федерального закона от 3 декабря 2012 года </w:t>
      </w:r>
      <w:r w:rsidR="00DA1AEC">
        <w:rPr>
          <w:rFonts w:ascii="Times New Roman" w:hAnsi="Times New Roman" w:cs="Times New Roman"/>
          <w:sz w:val="27"/>
          <w:szCs w:val="27"/>
        </w:rPr>
        <w:t>№</w:t>
      </w:r>
      <w:r w:rsidR="00502642" w:rsidRPr="00502642">
        <w:rPr>
          <w:rFonts w:ascii="Times New Roman" w:hAnsi="Times New Roman" w:cs="Times New Roman"/>
          <w:sz w:val="27"/>
          <w:szCs w:val="27"/>
        </w:rPr>
        <w:t xml:space="preserve"> 230-ФЗ </w:t>
      </w:r>
      <w:r w:rsidR="00DA1AEC">
        <w:rPr>
          <w:rFonts w:ascii="Times New Roman" w:hAnsi="Times New Roman" w:cs="Times New Roman"/>
          <w:sz w:val="27"/>
          <w:szCs w:val="27"/>
        </w:rPr>
        <w:t>«</w:t>
      </w:r>
      <w:r w:rsidR="00502642" w:rsidRPr="00502642">
        <w:rPr>
          <w:rFonts w:ascii="Times New Roman" w:hAnsi="Times New Roman" w:cs="Times New Roman"/>
          <w:sz w:val="27"/>
          <w:szCs w:val="27"/>
        </w:rPr>
        <w:t>О контроле за соответствием расходов лиц, замещающих государственные должности, и иных лиц их доходам</w:t>
      </w:r>
      <w:r w:rsidR="00DA1AEC">
        <w:rPr>
          <w:rFonts w:ascii="Times New Roman" w:hAnsi="Times New Roman" w:cs="Times New Roman"/>
          <w:sz w:val="27"/>
          <w:szCs w:val="27"/>
        </w:rPr>
        <w:t>»</w:t>
      </w:r>
      <w:r w:rsidR="00502642" w:rsidRPr="00502642">
        <w:rPr>
          <w:rFonts w:ascii="Times New Roman" w:hAnsi="Times New Roman" w:cs="Times New Roman"/>
          <w:sz w:val="27"/>
          <w:szCs w:val="27"/>
        </w:rPr>
        <w:t>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</w:t>
      </w:r>
      <w:r w:rsidR="00502642">
        <w:rPr>
          <w:rFonts w:ascii="Times New Roman" w:hAnsi="Times New Roman" w:cs="Times New Roman"/>
          <w:sz w:val="27"/>
          <w:szCs w:val="27"/>
        </w:rPr>
        <w:t>»</w:t>
      </w:r>
      <w:r w:rsidR="00502642" w:rsidRPr="00502642">
        <w:rPr>
          <w:rFonts w:ascii="Times New Roman" w:hAnsi="Times New Roman" w:cs="Times New Roman"/>
          <w:sz w:val="27"/>
          <w:szCs w:val="27"/>
        </w:rPr>
        <w:t>.</w:t>
      </w:r>
    </w:p>
    <w:p w14:paraId="2C3D6591" w14:textId="0CCA8A09" w:rsidR="00D87730" w:rsidRPr="00237F54" w:rsidRDefault="00D87730" w:rsidP="0050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2. </w:t>
      </w:r>
      <w:r w:rsidR="001A0EBB" w:rsidRPr="00237F54">
        <w:rPr>
          <w:rFonts w:ascii="Times New Roman" w:hAnsi="Times New Roman" w:cs="Times New Roman"/>
          <w:sz w:val="27"/>
          <w:szCs w:val="27"/>
        </w:rPr>
        <w:t>Опубликовать настоящее</w:t>
      </w:r>
      <w:r w:rsidRPr="00237F54">
        <w:rPr>
          <w:rFonts w:ascii="Times New Roman" w:hAnsi="Times New Roman" w:cs="Times New Roman"/>
          <w:sz w:val="27"/>
          <w:szCs w:val="27"/>
        </w:rPr>
        <w:t xml:space="preserve"> </w:t>
      </w:r>
      <w:r w:rsidR="001A0EBB" w:rsidRPr="00237F54">
        <w:rPr>
          <w:rFonts w:ascii="Times New Roman" w:hAnsi="Times New Roman" w:cs="Times New Roman"/>
          <w:sz w:val="27"/>
          <w:szCs w:val="27"/>
        </w:rPr>
        <w:t>Р</w:t>
      </w:r>
      <w:r w:rsidRPr="00237F54">
        <w:rPr>
          <w:rFonts w:ascii="Times New Roman" w:hAnsi="Times New Roman" w:cs="Times New Roman"/>
          <w:sz w:val="27"/>
          <w:szCs w:val="27"/>
        </w:rPr>
        <w:t xml:space="preserve">ешение в газете </w:t>
      </w:r>
      <w:r w:rsidR="001A0EBB" w:rsidRPr="00237F54">
        <w:rPr>
          <w:rFonts w:ascii="Times New Roman" w:hAnsi="Times New Roman" w:cs="Times New Roman"/>
          <w:sz w:val="27"/>
          <w:szCs w:val="27"/>
        </w:rPr>
        <w:t>«</w:t>
      </w:r>
      <w:r w:rsidR="00F4159B" w:rsidRPr="00237F54">
        <w:rPr>
          <w:rFonts w:ascii="Times New Roman" w:hAnsi="Times New Roman" w:cs="Times New Roman"/>
          <w:sz w:val="27"/>
          <w:szCs w:val="27"/>
        </w:rPr>
        <w:t xml:space="preserve">Вестник поселения 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="001A0EBB" w:rsidRPr="00237F54">
        <w:rPr>
          <w:rFonts w:ascii="Times New Roman" w:hAnsi="Times New Roman" w:cs="Times New Roman"/>
          <w:sz w:val="27"/>
          <w:szCs w:val="27"/>
        </w:rPr>
        <w:t>» и разместить на официальном сайте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сельского поселения 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Шенталинский Самарской области в сети Интернет</w:t>
      </w:r>
      <w:r w:rsidR="001A0EBB" w:rsidRPr="00237F54">
        <w:rPr>
          <w:rFonts w:ascii="Times New Roman" w:hAnsi="Times New Roman" w:cs="Times New Roman"/>
          <w:sz w:val="27"/>
          <w:szCs w:val="27"/>
        </w:rPr>
        <w:t>.</w:t>
      </w:r>
    </w:p>
    <w:p w14:paraId="1EE21A2D" w14:textId="77777777" w:rsidR="001A0EBB" w:rsidRPr="00237F54" w:rsidRDefault="00D87730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hAnsi="Times New Roman" w:cs="Times New Roman"/>
          <w:sz w:val="27"/>
          <w:szCs w:val="27"/>
        </w:rPr>
        <w:t xml:space="preserve">      3. </w:t>
      </w:r>
      <w:r w:rsidR="001A0EBB" w:rsidRPr="00237F54">
        <w:rPr>
          <w:rFonts w:ascii="Times New Roman" w:eastAsia="Times New Roman" w:hAnsi="Times New Roman" w:cs="Times New Roman"/>
          <w:sz w:val="27"/>
          <w:szCs w:val="27"/>
        </w:rPr>
        <w:t>Настоящее Решение вступает в силу со дня его официального опубликования</w:t>
      </w:r>
      <w:r w:rsidRPr="00237F54">
        <w:rPr>
          <w:rFonts w:ascii="Times New Roman" w:hAnsi="Times New Roman" w:cs="Times New Roman"/>
          <w:sz w:val="27"/>
          <w:szCs w:val="27"/>
        </w:rPr>
        <w:t>.</w:t>
      </w:r>
    </w:p>
    <w:p w14:paraId="69334ADF" w14:textId="77777777" w:rsidR="001A0EBB" w:rsidRDefault="001A0EBB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2770140C" w14:textId="77777777" w:rsidR="00194A47" w:rsidRDefault="00194A47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11BDCF14" w14:textId="77777777" w:rsidR="00194A47" w:rsidRPr="00237F54" w:rsidRDefault="00194A47" w:rsidP="001A0EBB">
      <w:pPr>
        <w:pStyle w:val="a5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14:paraId="18762E43" w14:textId="6680D3A2" w:rsidR="001A0EBB" w:rsidRPr="00237F54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Глава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>Артюшкино</w:t>
      </w:r>
    </w:p>
    <w:p w14:paraId="70536E57" w14:textId="08D98D72" w:rsidR="001A0EBB" w:rsidRPr="001A0EBB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</w:p>
    <w:p w14:paraId="00D2C8A2" w14:textId="114E8216" w:rsidR="00D87730" w:rsidRPr="00237F54" w:rsidRDefault="001A0EBB" w:rsidP="001A0EBB">
      <w:pPr>
        <w:pStyle w:val="a5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                                                                             </w:t>
      </w:r>
      <w:r w:rsidR="00194A47">
        <w:rPr>
          <w:rFonts w:ascii="Times New Roman" w:eastAsia="Times New Roman" w:hAnsi="Times New Roman" w:cs="Times New Roman"/>
          <w:sz w:val="27"/>
          <w:szCs w:val="27"/>
        </w:rPr>
        <w:t xml:space="preserve">О.В. Зайцева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                  </w:t>
      </w:r>
    </w:p>
    <w:p w14:paraId="31679EE2" w14:textId="77777777" w:rsidR="00D87730" w:rsidRPr="00237F54" w:rsidRDefault="00D87730" w:rsidP="00D8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7"/>
          <w:szCs w:val="27"/>
        </w:rPr>
      </w:pPr>
    </w:p>
    <w:p w14:paraId="6F470823" w14:textId="77777777" w:rsidR="00F4159B" w:rsidRPr="00237F5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Председатель Собрания представителей </w:t>
      </w:r>
    </w:p>
    <w:p w14:paraId="1310095C" w14:textId="590EC94A" w:rsidR="00D87730" w:rsidRPr="00237F54" w:rsidRDefault="00F4159B" w:rsidP="00D8773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  <w:r w:rsidR="00194A47">
        <w:rPr>
          <w:rFonts w:ascii="Times New Roman" w:eastAsia="Times New Roman" w:hAnsi="Times New Roman" w:cs="Times New Roman"/>
          <w:bCs/>
          <w:sz w:val="28"/>
          <w:szCs w:val="28"/>
        </w:rPr>
        <w:t xml:space="preserve">Артюшкино </w:t>
      </w: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</w:t>
      </w:r>
    </w:p>
    <w:p w14:paraId="2AC0EE03" w14:textId="77777777" w:rsidR="001A0EBB" w:rsidRPr="001A0EBB" w:rsidRDefault="001A0EBB" w:rsidP="001A0EBB">
      <w:pPr>
        <w:pStyle w:val="a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0EBB">
        <w:rPr>
          <w:rFonts w:ascii="Times New Roman" w:eastAsia="Times New Roman" w:hAnsi="Times New Roman" w:cs="Times New Roman"/>
          <w:sz w:val="27"/>
          <w:szCs w:val="27"/>
        </w:rPr>
        <w:t>муниципального района Шенталинский</w:t>
      </w:r>
    </w:p>
    <w:p w14:paraId="5C162DED" w14:textId="782E689C" w:rsidR="00A30368" w:rsidRPr="00237F54" w:rsidRDefault="001A0EBB" w:rsidP="001A0EBB">
      <w:pPr>
        <w:tabs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37F54">
        <w:rPr>
          <w:rFonts w:ascii="Times New Roman" w:eastAsia="Times New Roman" w:hAnsi="Times New Roman" w:cs="Times New Roman"/>
          <w:sz w:val="27"/>
          <w:szCs w:val="27"/>
        </w:rPr>
        <w:t xml:space="preserve">Самарской области                                                                          </w:t>
      </w:r>
      <w:bookmarkStart w:id="5" w:name="Par24"/>
      <w:bookmarkStart w:id="6" w:name="sub_14"/>
      <w:bookmarkEnd w:id="5"/>
      <w:bookmarkEnd w:id="6"/>
      <w:r w:rsidR="00194A47">
        <w:rPr>
          <w:rFonts w:ascii="Times New Roman" w:eastAsia="Times New Roman" w:hAnsi="Times New Roman" w:cs="Times New Roman"/>
          <w:sz w:val="27"/>
          <w:szCs w:val="27"/>
        </w:rPr>
        <w:t xml:space="preserve">О.Г. Григорьев </w:t>
      </w:r>
    </w:p>
    <w:sectPr w:rsidR="00A30368" w:rsidRPr="00237F54" w:rsidSect="00194A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30"/>
    <w:rsid w:val="0009033A"/>
    <w:rsid w:val="001574D1"/>
    <w:rsid w:val="00194A47"/>
    <w:rsid w:val="001A0EBB"/>
    <w:rsid w:val="001D5E7C"/>
    <w:rsid w:val="00237F54"/>
    <w:rsid w:val="00444B62"/>
    <w:rsid w:val="00502642"/>
    <w:rsid w:val="00544CA2"/>
    <w:rsid w:val="005F2B0F"/>
    <w:rsid w:val="006554F0"/>
    <w:rsid w:val="0066207C"/>
    <w:rsid w:val="00A30368"/>
    <w:rsid w:val="00CE11D4"/>
    <w:rsid w:val="00CF56B5"/>
    <w:rsid w:val="00D87730"/>
    <w:rsid w:val="00DA1AEC"/>
    <w:rsid w:val="00DE391C"/>
    <w:rsid w:val="00E0204F"/>
    <w:rsid w:val="00F26610"/>
    <w:rsid w:val="00F4159B"/>
    <w:rsid w:val="00F4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BF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4159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7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773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4159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6">
    <w:name w:val="Hyperlink"/>
    <w:unhideWhenUsed/>
    <w:rsid w:val="00F41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hyperlink" Target="consultantplus://offline/ref=6181F6719B0F7ED04E4425D903D4FD4F1126E63C284BFE40C3620A57C937560C2888341683EA603CD158137346FF06D332C8447DyEQ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11" Type="http://schemas.openxmlformats.org/officeDocument/2006/relationships/hyperlink" Target="consultantplus://offline/ref=6181F6719B0F7ED04E4425D903D4FD4F1126E63C284BFE40C3620A57C937560C2888341683EA603CD158137346FF06D332C8447DyEQ6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10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Пользователь</cp:lastModifiedBy>
  <cp:revision>7</cp:revision>
  <cp:lastPrinted>2023-07-13T06:46:00Z</cp:lastPrinted>
  <dcterms:created xsi:type="dcterms:W3CDTF">2023-04-11T05:34:00Z</dcterms:created>
  <dcterms:modified xsi:type="dcterms:W3CDTF">2023-07-13T06:48:00Z</dcterms:modified>
</cp:coreProperties>
</file>