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93" w:rsidRDefault="008C7CA6">
      <w:pPr>
        <w:jc w:val="both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2699385" cy="262001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620010"/>
                        </a:xfrm>
                        <a:custGeom>
                          <a:avLst/>
                          <a:gdLst>
                            <a:gd name="f0" fmla="+- 21600 0 0"/>
                            <a:gd name="f1" fmla="+- 0 21600 0"/>
                          </a:gdLst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6293" w:rsidRDefault="008C7CA6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A36293" w:rsidRDefault="008C7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сельского  поселения</w:t>
                            </w:r>
                          </w:p>
                          <w:p w:rsidR="00A36293" w:rsidRDefault="008C7CA6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Артюшкино</w:t>
                            </w:r>
                          </w:p>
                          <w:p w:rsidR="00A36293" w:rsidRDefault="008C7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района</w:t>
                            </w:r>
                          </w:p>
                          <w:p w:rsidR="00A36293" w:rsidRDefault="008C7CA6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Шенталинский</w:t>
                            </w:r>
                          </w:p>
                          <w:p w:rsidR="00A36293" w:rsidRDefault="008C7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Самарской  области</w:t>
                            </w:r>
                          </w:p>
                          <w:p w:rsidR="00A36293" w:rsidRDefault="00A3629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36293" w:rsidRDefault="008C7C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ПОСТАНОВЛЕНИЕ  </w:t>
                            </w:r>
                          </w:p>
                          <w:p w:rsidR="00A36293" w:rsidRDefault="00A362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6293" w:rsidRDefault="008C7C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от 28 октября 2021 г.  № 43-п </w:t>
                            </w:r>
                          </w:p>
                          <w:p w:rsidR="00A36293" w:rsidRDefault="008C7C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</w:t>
                            </w:r>
                          </w:p>
                          <w:p w:rsidR="00A36293" w:rsidRDefault="008C7CA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ул. Центральная, д. 21.д. Костюнькино, Шенталинский район, Самарская </w:t>
                            </w:r>
                            <w:r>
                              <w:rPr>
                                <w:sz w:val="16"/>
                              </w:rPr>
                              <w:t>область, 446901</w:t>
                            </w:r>
                          </w:p>
                          <w:p w:rsidR="00A36293" w:rsidRPr="008C7CA6" w:rsidRDefault="008C7CA6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т</w:t>
                            </w:r>
                            <w:r w:rsidRPr="008C7CA6">
                              <w:rPr>
                                <w:sz w:val="16"/>
                                <w:lang w:val="en-US"/>
                              </w:rPr>
                              <w:t xml:space="preserve">.8-(84652) 47-5-10, </w:t>
                            </w:r>
                            <w:r>
                              <w:rPr>
                                <w:sz w:val="16"/>
                              </w:rPr>
                              <w:t>факс</w:t>
                            </w:r>
                            <w:r w:rsidRPr="008C7CA6">
                              <w:rPr>
                                <w:sz w:val="16"/>
                                <w:lang w:val="en-US"/>
                              </w:rPr>
                              <w:t xml:space="preserve"> 8-(84652)- 47-5-10</w:t>
                            </w:r>
                          </w:p>
                          <w:p w:rsidR="00A36293" w:rsidRPr="008C7CA6" w:rsidRDefault="008C7C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8C7CA6">
                              <w:rPr>
                                <w:sz w:val="1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8C7CA6">
                              <w:rPr>
                                <w:sz w:val="16"/>
                                <w:lang w:val="en-US"/>
                              </w:rPr>
                              <w:t xml:space="preserve">:  </w:t>
                            </w:r>
                            <w:hyperlink r:id="rId6" w:history="1">
                              <w:r w:rsidRPr="008C7CA6">
                                <w:rPr>
                                  <w:rStyle w:val="13"/>
                                  <w:sz w:val="16"/>
                                  <w:lang w:val="en-US"/>
                                </w:rPr>
                                <w:t>artyushkino@shentala.su</w:t>
                              </w:r>
                            </w:hyperlink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" o:spid="_x0000_s1026" style="position:absolute;left:0;text-align:left;margin-left:-.05pt;margin-top:.55pt;width:212.55pt;height:20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A36293" w:rsidRDefault="008C7CA6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A36293" w:rsidRDefault="008C7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сельского  поселения</w:t>
                      </w:r>
                    </w:p>
                    <w:p w:rsidR="00A36293" w:rsidRDefault="008C7CA6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Артюшкино</w:t>
                      </w:r>
                    </w:p>
                    <w:p w:rsidR="00A36293" w:rsidRDefault="008C7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района</w:t>
                      </w:r>
                    </w:p>
                    <w:p w:rsidR="00A36293" w:rsidRDefault="008C7CA6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Шенталинский</w:t>
                      </w:r>
                    </w:p>
                    <w:p w:rsidR="00A36293" w:rsidRDefault="008C7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Самарской  области</w:t>
                      </w:r>
                    </w:p>
                    <w:p w:rsidR="00A36293" w:rsidRDefault="00A36293">
                      <w:pPr>
                        <w:jc w:val="both"/>
                        <w:rPr>
                          <w:b/>
                        </w:rPr>
                      </w:pPr>
                    </w:p>
                    <w:p w:rsidR="00A36293" w:rsidRDefault="008C7CA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ПОСТАНОВЛЕНИЕ  </w:t>
                      </w:r>
                    </w:p>
                    <w:p w:rsidR="00A36293" w:rsidRDefault="00A36293">
                      <w:pPr>
                        <w:jc w:val="center"/>
                        <w:rPr>
                          <w:b/>
                        </w:rPr>
                      </w:pPr>
                    </w:p>
                    <w:p w:rsidR="00A36293" w:rsidRDefault="008C7CA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от 28 октября 2021 г.  № 43-п </w:t>
                      </w:r>
                    </w:p>
                    <w:p w:rsidR="00A36293" w:rsidRDefault="008C7CA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</w:t>
                      </w:r>
                    </w:p>
                    <w:p w:rsidR="00A36293" w:rsidRDefault="008C7CA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ул. Центральная, д. 21.д. Костюнькино, Шенталинский район, Самарская </w:t>
                      </w:r>
                      <w:r>
                        <w:rPr>
                          <w:sz w:val="16"/>
                        </w:rPr>
                        <w:t>область, 446901</w:t>
                      </w:r>
                    </w:p>
                    <w:p w:rsidR="00A36293" w:rsidRPr="008C7CA6" w:rsidRDefault="008C7CA6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т</w:t>
                      </w:r>
                      <w:r w:rsidRPr="008C7CA6">
                        <w:rPr>
                          <w:sz w:val="16"/>
                          <w:lang w:val="en-US"/>
                        </w:rPr>
                        <w:t xml:space="preserve">.8-(84652) 47-5-10, </w:t>
                      </w:r>
                      <w:r>
                        <w:rPr>
                          <w:sz w:val="16"/>
                        </w:rPr>
                        <w:t>факс</w:t>
                      </w:r>
                      <w:r w:rsidRPr="008C7CA6">
                        <w:rPr>
                          <w:sz w:val="16"/>
                          <w:lang w:val="en-US"/>
                        </w:rPr>
                        <w:t xml:space="preserve"> 8-(84652)- 47-5-10</w:t>
                      </w:r>
                    </w:p>
                    <w:p w:rsidR="00A36293" w:rsidRPr="008C7CA6" w:rsidRDefault="008C7CA6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8C7CA6">
                        <w:rPr>
                          <w:sz w:val="16"/>
                          <w:lang w:val="en-US"/>
                        </w:rPr>
                        <w:t>e-mail</w:t>
                      </w:r>
                      <w:proofErr w:type="gramEnd"/>
                      <w:r w:rsidRPr="008C7CA6">
                        <w:rPr>
                          <w:sz w:val="16"/>
                          <w:lang w:val="en-US"/>
                        </w:rPr>
                        <w:t xml:space="preserve">:  </w:t>
                      </w:r>
                      <w:hyperlink r:id="rId7" w:history="1">
                        <w:r w:rsidRPr="008C7CA6">
                          <w:rPr>
                            <w:rStyle w:val="13"/>
                            <w:sz w:val="16"/>
                            <w:lang w:val="en-US"/>
                          </w:rPr>
                          <w:t>artyushkino@shentala.su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36293" w:rsidRDefault="008C7CA6">
      <w:pPr>
        <w:tabs>
          <w:tab w:val="left" w:pos="6570"/>
        </w:tabs>
        <w:jc w:val="both"/>
        <w:outlineLvl w:val="0"/>
        <w:rPr>
          <w:b/>
          <w:sz w:val="28"/>
        </w:rPr>
      </w:pPr>
      <w:r>
        <w:rPr>
          <w:b/>
        </w:rPr>
        <w:tab/>
      </w:r>
    </w:p>
    <w:p w:rsidR="00A36293" w:rsidRDefault="00A36293">
      <w:pPr>
        <w:jc w:val="both"/>
        <w:rPr>
          <w:b/>
        </w:rPr>
      </w:pPr>
    </w:p>
    <w:p w:rsidR="00A36293" w:rsidRDefault="008C7CA6">
      <w:pPr>
        <w:pStyle w:val="a3"/>
        <w:tabs>
          <w:tab w:val="left" w:pos="690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8C7CA6">
      <w:pPr>
        <w:spacing w:line="240" w:lineRule="atLeast"/>
        <w:jc w:val="both"/>
        <w:rPr>
          <w:b/>
        </w:rPr>
      </w:pPr>
      <w:r>
        <w:rPr>
          <w:b/>
        </w:rPr>
        <w:t xml:space="preserve">О внесении изменений в Программу  комплексного развития коммунальной инфраструктуры </w:t>
      </w:r>
      <w:r>
        <w:rPr>
          <w:b/>
        </w:rPr>
        <w:t>сельского поселения Артюшкино  муниципального района Шенталинский Самарской области на 2019 - 2023 годы и на период до 2033 года</w:t>
      </w:r>
    </w:p>
    <w:p w:rsidR="00A36293" w:rsidRDefault="00A36293"/>
    <w:p w:rsidR="00A36293" w:rsidRDefault="008C7CA6">
      <w:pPr>
        <w:widowControl w:val="0"/>
        <w:ind w:firstLine="709"/>
        <w:jc w:val="both"/>
      </w:pPr>
      <w:r>
        <w:t xml:space="preserve">  </w:t>
      </w:r>
      <w:proofErr w:type="gramStart"/>
      <w:r>
        <w:t xml:space="preserve">В соответствии с Градостроительным кодексом Российской Федерации, Федеральным законом от 06.10.2003 года № 131-ФЗ «Об общих </w:t>
      </w:r>
      <w:r>
        <w:t>принципах организации местного самоуправления в Российской Федерации», Постановлением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округов", Устав</w:t>
      </w:r>
      <w:r>
        <w:t>ом сельского поселения Артюшкино муниципального района Шенталинский Самарской области</w:t>
      </w:r>
      <w:proofErr w:type="gramEnd"/>
      <w:r>
        <w:t xml:space="preserve"> Администрация сельского поселения Артюшкино муниципального района Шенталинский Самарской области</w:t>
      </w:r>
    </w:p>
    <w:p w:rsidR="00A36293" w:rsidRDefault="008C7CA6">
      <w:pPr>
        <w:spacing w:before="240" w:after="240"/>
        <w:jc w:val="center"/>
        <w:rPr>
          <w:b/>
        </w:rPr>
      </w:pPr>
      <w:r>
        <w:rPr>
          <w:b/>
        </w:rPr>
        <w:t>ПОСТАНОВЛЯЕТ:</w:t>
      </w:r>
    </w:p>
    <w:p w:rsidR="00A36293" w:rsidRDefault="008C7CA6">
      <w:pPr>
        <w:pStyle w:val="310"/>
        <w:numPr>
          <w:ilvl w:val="0"/>
          <w:numId w:val="1"/>
        </w:numPr>
        <w:spacing w:line="276" w:lineRule="auto"/>
        <w:ind w:left="0" w:right="-5" w:firstLine="426"/>
        <w:jc w:val="both"/>
        <w:rPr>
          <w:sz w:val="24"/>
        </w:rPr>
      </w:pPr>
      <w:proofErr w:type="gramStart"/>
      <w:r>
        <w:rPr>
          <w:sz w:val="24"/>
        </w:rPr>
        <w:t>Внести в Программу комплексного развития систем коммунально</w:t>
      </w:r>
      <w:r>
        <w:rPr>
          <w:sz w:val="24"/>
        </w:rPr>
        <w:t>й инфраструктуры сельского поселения Артюшкино муниципального района Шенталинский Самарской области на 2019-2023 годы и на период до 2033 года, утвержденной постановлением Администрации сельского поселения Артюшкино муниципального района Шенталинский Самар</w:t>
      </w:r>
      <w:r>
        <w:rPr>
          <w:sz w:val="24"/>
        </w:rPr>
        <w:t>ской области № 47-п от 19.12.2020 г. (в редакции постановления Администрации сельского поселения Артюшкино муниципального района Шенталинский Самарской области от 14.10.2020 г. № 42-п, от 23.12.2020 № 55-п), следующие</w:t>
      </w:r>
      <w:proofErr w:type="gramEnd"/>
      <w:r>
        <w:rPr>
          <w:sz w:val="24"/>
        </w:rPr>
        <w:t xml:space="preserve"> изменения:</w:t>
      </w:r>
    </w:p>
    <w:p w:rsidR="00A36293" w:rsidRDefault="008C7CA6">
      <w:pPr>
        <w:pStyle w:val="310"/>
        <w:numPr>
          <w:ilvl w:val="1"/>
          <w:numId w:val="2"/>
        </w:numPr>
        <w:spacing w:line="276" w:lineRule="auto"/>
        <w:ind w:left="567" w:right="-5" w:firstLine="0"/>
        <w:jc w:val="both"/>
        <w:rPr>
          <w:sz w:val="24"/>
        </w:rPr>
      </w:pPr>
      <w:r>
        <w:rPr>
          <w:sz w:val="24"/>
        </w:rPr>
        <w:t>В приложении 3 Программы ра</w:t>
      </w:r>
      <w:r>
        <w:rPr>
          <w:sz w:val="24"/>
        </w:rPr>
        <w:t>сходы бюджета поселения за 2020 год изменить с суммы «80» на сумму «143»,</w:t>
      </w:r>
      <w:r>
        <w:rPr>
          <w:color w:val="FF0000"/>
          <w:sz w:val="24"/>
        </w:rPr>
        <w:t xml:space="preserve"> </w:t>
      </w:r>
      <w:r>
        <w:rPr>
          <w:sz w:val="24"/>
        </w:rPr>
        <w:t>за 2021 год изменить с суммы «15» на сумму «48», за 2022 год изменить с суммы «80» на сумму «12», за 2023 год изменить с суммы «70» на сумму «172»</w:t>
      </w:r>
    </w:p>
    <w:p w:rsidR="00A36293" w:rsidRDefault="008C7CA6">
      <w:pPr>
        <w:pStyle w:val="310"/>
        <w:numPr>
          <w:ilvl w:val="1"/>
          <w:numId w:val="2"/>
        </w:numPr>
        <w:spacing w:line="276" w:lineRule="auto"/>
        <w:ind w:left="567" w:right="-5" w:firstLine="0"/>
        <w:jc w:val="both"/>
        <w:rPr>
          <w:sz w:val="24"/>
        </w:rPr>
      </w:pPr>
      <w:r>
        <w:rPr>
          <w:sz w:val="24"/>
        </w:rPr>
        <w:t xml:space="preserve">В приложении 3 Программы данные по </w:t>
      </w:r>
      <w:r>
        <w:rPr>
          <w:sz w:val="24"/>
        </w:rPr>
        <w:t>расходам бюджета поселения дополнить графой «2024» на сумму «172»;</w:t>
      </w:r>
    </w:p>
    <w:p w:rsidR="00A36293" w:rsidRDefault="008C7CA6">
      <w:pPr>
        <w:pStyle w:val="310"/>
        <w:numPr>
          <w:ilvl w:val="1"/>
          <w:numId w:val="2"/>
        </w:numPr>
        <w:spacing w:line="276" w:lineRule="auto"/>
        <w:ind w:left="567" w:right="-5" w:firstLine="0"/>
        <w:jc w:val="both"/>
        <w:rPr>
          <w:sz w:val="24"/>
        </w:rPr>
      </w:pPr>
      <w:r>
        <w:rPr>
          <w:sz w:val="24"/>
        </w:rPr>
        <w:t>В приложении 3 Программы название графы «2024-2033» заменить на «2025-2033», на сумму «1548».</w:t>
      </w:r>
    </w:p>
    <w:p w:rsidR="00A36293" w:rsidRDefault="008C7CA6">
      <w:pPr>
        <w:pStyle w:val="310"/>
        <w:numPr>
          <w:ilvl w:val="0"/>
          <w:numId w:val="3"/>
        </w:numPr>
        <w:spacing w:line="276" w:lineRule="auto"/>
        <w:ind w:left="567" w:right="-5" w:firstLine="0"/>
        <w:jc w:val="both"/>
        <w:rPr>
          <w:sz w:val="24"/>
        </w:rPr>
      </w:pPr>
      <w:r>
        <w:rPr>
          <w:sz w:val="24"/>
        </w:rPr>
        <w:t xml:space="preserve">Приложение 3 к Программе «Объемы бюджетных ассигнований, необходимых для реализации Программы» </w:t>
      </w:r>
      <w:r>
        <w:rPr>
          <w:sz w:val="24"/>
        </w:rPr>
        <w:t>изложить в новой редакции.</w:t>
      </w:r>
    </w:p>
    <w:p w:rsidR="00A36293" w:rsidRDefault="008C7CA6">
      <w:pPr>
        <w:pStyle w:val="310"/>
        <w:numPr>
          <w:ilvl w:val="0"/>
          <w:numId w:val="3"/>
        </w:numPr>
        <w:spacing w:line="276" w:lineRule="auto"/>
        <w:ind w:left="567" w:right="-5" w:firstLine="0"/>
        <w:jc w:val="both"/>
        <w:rPr>
          <w:sz w:val="24"/>
        </w:rPr>
      </w:pPr>
      <w:r>
        <w:rPr>
          <w:sz w:val="24"/>
        </w:rPr>
        <w:t>Опубликовать настоящее постановление в газете «Вестник поселения Артюшкино» и разместить на официальном сайте администрации сельского поселения Артюшкино муниципального района Шенталинский Самарской области.</w:t>
      </w:r>
    </w:p>
    <w:p w:rsidR="00A36293" w:rsidRDefault="008C7CA6">
      <w:pPr>
        <w:pStyle w:val="310"/>
        <w:numPr>
          <w:ilvl w:val="0"/>
          <w:numId w:val="3"/>
        </w:numPr>
        <w:spacing w:line="276" w:lineRule="auto"/>
        <w:ind w:left="567" w:right="-5" w:firstLine="0"/>
        <w:jc w:val="both"/>
        <w:rPr>
          <w:sz w:val="24"/>
        </w:rPr>
      </w:pPr>
      <w:r>
        <w:rPr>
          <w:sz w:val="24"/>
        </w:rPr>
        <w:lastRenderedPageBreak/>
        <w:t>Настоящее постановлен</w:t>
      </w:r>
      <w:r>
        <w:rPr>
          <w:sz w:val="24"/>
        </w:rPr>
        <w:t xml:space="preserve">ие вступает в силу с момента его официального опубликования. </w:t>
      </w:r>
    </w:p>
    <w:p w:rsidR="00A36293" w:rsidRDefault="008C7CA6">
      <w:pPr>
        <w:pStyle w:val="310"/>
        <w:numPr>
          <w:ilvl w:val="0"/>
          <w:numId w:val="3"/>
        </w:numPr>
        <w:spacing w:line="276" w:lineRule="auto"/>
        <w:ind w:left="567" w:right="-5" w:firstLine="0"/>
        <w:jc w:val="both"/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</w:t>
      </w:r>
      <w:r>
        <w:t>.</w:t>
      </w:r>
    </w:p>
    <w:p w:rsidR="00A36293" w:rsidRDefault="00A36293">
      <w:pPr>
        <w:spacing w:line="240" w:lineRule="atLeast"/>
        <w:ind w:left="300"/>
        <w:jc w:val="both"/>
      </w:pPr>
    </w:p>
    <w:p w:rsidR="00A36293" w:rsidRDefault="00A36293">
      <w:pPr>
        <w:spacing w:line="240" w:lineRule="atLeast"/>
        <w:ind w:left="300"/>
        <w:jc w:val="both"/>
      </w:pPr>
    </w:p>
    <w:p w:rsidR="00A36293" w:rsidRDefault="008C7CA6">
      <w:proofErr w:type="spellStart"/>
      <w:r>
        <w:t>И.о</w:t>
      </w:r>
      <w:proofErr w:type="spellEnd"/>
      <w:r>
        <w:t xml:space="preserve">. Главы  сельского поселения Артюшкино                                     Н.И. </w:t>
      </w:r>
      <w:proofErr w:type="spellStart"/>
      <w:r>
        <w:t>Илехметкина</w:t>
      </w:r>
      <w:proofErr w:type="spellEnd"/>
    </w:p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>
      <w:pPr>
        <w:sectPr w:rsidR="00A36293" w:rsidSect="008C7CA6">
          <w:pgSz w:w="11906" w:h="16838"/>
          <w:pgMar w:top="1134" w:right="567" w:bottom="1134" w:left="1418" w:header="709" w:footer="709" w:gutter="0"/>
          <w:cols w:space="720"/>
        </w:sectPr>
      </w:pPr>
    </w:p>
    <w:p w:rsidR="00A36293" w:rsidRPr="008C7CA6" w:rsidRDefault="008C7CA6" w:rsidP="008C7CA6">
      <w:pPr>
        <w:jc w:val="right"/>
        <w:rPr>
          <w:sz w:val="20"/>
        </w:rPr>
      </w:pPr>
      <w:bookmarkStart w:id="0" w:name="_GoBack"/>
      <w:bookmarkEnd w:id="0"/>
      <w:r w:rsidRPr="008C7CA6">
        <w:rPr>
          <w:sz w:val="20"/>
        </w:rPr>
        <w:lastRenderedPageBreak/>
        <w:t>Приложение 3</w:t>
      </w:r>
    </w:p>
    <w:p w:rsidR="00A36293" w:rsidRPr="008C7CA6" w:rsidRDefault="008C7CA6" w:rsidP="008C7CA6">
      <w:pPr>
        <w:jc w:val="right"/>
        <w:rPr>
          <w:sz w:val="20"/>
        </w:rPr>
      </w:pPr>
      <w:r w:rsidRPr="008C7CA6">
        <w:rPr>
          <w:sz w:val="20"/>
        </w:rPr>
        <w:t xml:space="preserve">к Программе "Комплексное развитие </w:t>
      </w:r>
    </w:p>
    <w:p w:rsidR="00A36293" w:rsidRPr="008C7CA6" w:rsidRDefault="008C7CA6" w:rsidP="008C7CA6">
      <w:pPr>
        <w:jc w:val="right"/>
        <w:rPr>
          <w:sz w:val="20"/>
        </w:rPr>
      </w:pPr>
      <w:r w:rsidRPr="008C7CA6">
        <w:rPr>
          <w:sz w:val="20"/>
        </w:rPr>
        <w:t xml:space="preserve">систем коммунальной инфраструктуры в сельском поселении Артюшкино </w:t>
      </w:r>
    </w:p>
    <w:p w:rsidR="00A36293" w:rsidRPr="008C7CA6" w:rsidRDefault="008C7CA6" w:rsidP="008C7CA6">
      <w:pPr>
        <w:jc w:val="right"/>
        <w:rPr>
          <w:sz w:val="20"/>
        </w:rPr>
      </w:pPr>
      <w:r w:rsidRPr="008C7CA6">
        <w:rPr>
          <w:sz w:val="20"/>
        </w:rPr>
        <w:t>муниципального района Шенталинский Самарской области"</w:t>
      </w:r>
    </w:p>
    <w:p w:rsidR="00A36293" w:rsidRDefault="008C7CA6" w:rsidP="008C7CA6">
      <w:pPr>
        <w:jc w:val="center"/>
        <w:rPr>
          <w:b/>
        </w:rPr>
      </w:pPr>
      <w:r>
        <w:rPr>
          <w:b/>
        </w:rPr>
        <w:t xml:space="preserve">Объемы бюджетных ассигнований, необходимых для </w:t>
      </w:r>
      <w:r>
        <w:rPr>
          <w:b/>
        </w:rPr>
        <w:t>реализации Программы.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45"/>
        <w:gridCol w:w="567"/>
        <w:gridCol w:w="567"/>
        <w:gridCol w:w="569"/>
        <w:gridCol w:w="1446"/>
        <w:gridCol w:w="763"/>
        <w:gridCol w:w="851"/>
        <w:gridCol w:w="850"/>
        <w:gridCol w:w="685"/>
        <w:gridCol w:w="685"/>
        <w:gridCol w:w="685"/>
        <w:gridCol w:w="709"/>
        <w:gridCol w:w="872"/>
      </w:tblGrid>
      <w:tr w:rsidR="00A36293" w:rsidTr="008C7CA6">
        <w:trPr>
          <w:trHeight w:val="6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5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93" w:rsidRDefault="00A36293"/>
        </w:tc>
      </w:tr>
      <w:tr w:rsidR="00A36293" w:rsidTr="008C7CA6">
        <w:trPr>
          <w:trHeight w:val="1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2025-2033</w:t>
            </w:r>
          </w:p>
        </w:tc>
      </w:tr>
      <w:tr w:rsidR="00A36293" w:rsidTr="008C7CA6">
        <w:trPr>
          <w:trHeight w:val="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 xml:space="preserve">Заключение договоров с </w:t>
            </w:r>
            <w:proofErr w:type="spellStart"/>
            <w:r>
              <w:rPr>
                <w:sz w:val="20"/>
              </w:rPr>
              <w:t>энергоснабжающими</w:t>
            </w:r>
            <w:proofErr w:type="spellEnd"/>
            <w:r>
              <w:rPr>
                <w:sz w:val="20"/>
              </w:rPr>
              <w:t xml:space="preserve"> предприятиями на организацию уличного освещения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8C7CA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АСП Артюшкино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42000S0010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6293" w:rsidTr="008C7CA6">
        <w:trPr>
          <w:trHeight w:val="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rPr>
                <w:rFonts w:ascii="Calibri" w:hAnsi="Calibri"/>
                <w:sz w:val="20"/>
              </w:rPr>
            </w:pPr>
          </w:p>
        </w:tc>
      </w:tr>
      <w:tr w:rsidR="00A36293" w:rsidTr="008C7CA6">
        <w:trPr>
          <w:trHeight w:val="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42000S200У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</w:rPr>
            </w:pPr>
          </w:p>
        </w:tc>
      </w:tr>
      <w:tr w:rsidR="00A36293" w:rsidTr="008C7CA6">
        <w:trPr>
          <w:trHeight w:val="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 xml:space="preserve">Техническое </w:t>
            </w:r>
            <w:r>
              <w:rPr>
                <w:sz w:val="20"/>
              </w:rPr>
              <w:t>содержание объектов уличного освещения (замена ламп, ремонт выключателей и прочие.)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</w:rPr>
            </w:pPr>
          </w:p>
        </w:tc>
      </w:tr>
      <w:tr w:rsidR="00A36293" w:rsidTr="008C7CA6">
        <w:trPr>
          <w:trHeight w:val="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42000S200У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rPr>
                <w:rFonts w:ascii="Calibri" w:hAnsi="Calibri"/>
                <w:sz w:val="20"/>
              </w:rPr>
            </w:pPr>
          </w:p>
        </w:tc>
      </w:tr>
      <w:tr w:rsidR="00A36293" w:rsidTr="008C7CA6">
        <w:trPr>
          <w:trHeight w:val="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4200020014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42000L5760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42000S0010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244 244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6293" w:rsidTr="008C7CA6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>Проведение конкурса «Самый чистый двор»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4200020030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4200020031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4200020033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rPr>
                <w:rFonts w:ascii="Calibri" w:hAnsi="Calibri"/>
                <w:sz w:val="20"/>
              </w:rPr>
            </w:pPr>
          </w:p>
        </w:tc>
      </w:tr>
      <w:tr w:rsidR="00A36293" w:rsidTr="008C7CA6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>Содержание мест захоронений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4200020046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A3629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36293" w:rsidRDefault="00A36293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6293" w:rsidTr="008C7CA6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 xml:space="preserve">Замена ветхих и аварийных участков водопроводных </w:t>
            </w:r>
            <w:r>
              <w:rPr>
                <w:sz w:val="20"/>
              </w:rPr>
              <w:t>сетей;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8C7CA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МУП «ЖКХ-Артюшкино»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6293" w:rsidTr="008C7CA6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 xml:space="preserve">Максимальное использование при строительстве водопроводов из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олговечных полиэтиленовых труб;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4200020010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6293" w:rsidTr="008C7CA6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 xml:space="preserve">Внедрение энергосберегающих технологий, приборов учёта и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егулирования потребления энергоресурсов на объектах водоснабжения;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36293" w:rsidTr="008C7CA6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>Ремонт водопроводной сети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4200079700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42000S9700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6293" w:rsidTr="008C7CA6">
        <w:trPr>
          <w:trHeight w:val="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>Сбор и утилизация ТБО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8C7CA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АСП Артюшкино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</w:t>
            </w:r>
          </w:p>
        </w:tc>
      </w:tr>
      <w:tr w:rsidR="00A36293" w:rsidTr="008C7CA6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4200020054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rPr>
                <w:rFonts w:ascii="Calibri" w:hAnsi="Calibri"/>
                <w:sz w:val="20"/>
              </w:rPr>
            </w:pPr>
          </w:p>
        </w:tc>
      </w:tr>
      <w:tr w:rsidR="00A36293" w:rsidTr="008C7CA6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>Создание и обустройство спортивной и детской игровой площадки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42000L5760 42000S0030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A36293" w:rsidRDefault="008C7CA6" w:rsidP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 w:rsidP="008C7CA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6293" w:rsidTr="008C7CA6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населенных </w:t>
            </w:r>
            <w:proofErr w:type="gramStart"/>
            <w:r>
              <w:rPr>
                <w:sz w:val="20"/>
              </w:rPr>
              <w:t>пунктах</w:t>
            </w:r>
            <w:proofErr w:type="gram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36293" w:rsidRDefault="00A36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42000L5760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A36293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6293" w:rsidTr="008C7CA6">
        <w:tc>
          <w:tcPr>
            <w:tcW w:w="9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93" w:rsidRDefault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1548</w:t>
            </w:r>
          </w:p>
        </w:tc>
      </w:tr>
    </w:tbl>
    <w:p w:rsidR="00A36293" w:rsidRDefault="00A36293" w:rsidP="008C7CA6">
      <w:pPr>
        <w:rPr>
          <w:color w:val="FF0000"/>
        </w:rPr>
      </w:pPr>
    </w:p>
    <w:sectPr w:rsidR="00A36293" w:rsidSect="008C7CA6">
      <w:pgSz w:w="16846" w:h="11907" w:orient="landscape"/>
      <w:pgMar w:top="1134" w:right="686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72"/>
    <w:multiLevelType w:val="multilevel"/>
    <w:tmpl w:val="B03443E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5C405DB"/>
    <w:multiLevelType w:val="multilevel"/>
    <w:tmpl w:val="A64AF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7CE6611"/>
    <w:multiLevelType w:val="multilevel"/>
    <w:tmpl w:val="C03C63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293"/>
    <w:rsid w:val="008C7CA6"/>
    <w:rsid w:val="00A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Гиперссылка1"/>
    <w:basedOn w:val="a"/>
    <w:link w:val="13"/>
    <w:rPr>
      <w:color w:val="00004B"/>
      <w:sz w:val="22"/>
      <w:u w:val="single"/>
    </w:rPr>
  </w:style>
  <w:style w:type="character" w:customStyle="1" w:styleId="13">
    <w:name w:val="Гиперссылка1"/>
    <w:basedOn w:val="1"/>
    <w:link w:val="12"/>
    <w:rPr>
      <w:rFonts w:ascii="Times New Roman" w:hAnsi="Times New Roman"/>
      <w:color w:val="00004B"/>
      <w:sz w:val="22"/>
      <w:u w:val="single"/>
    </w:rPr>
  </w:style>
  <w:style w:type="paragraph" w:customStyle="1" w:styleId="310">
    <w:name w:val="Основной текст 31"/>
    <w:basedOn w:val="a"/>
    <w:link w:val="311"/>
    <w:pPr>
      <w:ind w:right="3770"/>
    </w:pPr>
    <w:rPr>
      <w:sz w:val="28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8C7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2021-11-30T06:50:00Z</cp:lastPrinted>
  <dcterms:created xsi:type="dcterms:W3CDTF">2021-11-30T06:43:00Z</dcterms:created>
  <dcterms:modified xsi:type="dcterms:W3CDTF">2021-11-30T06:50:00Z</dcterms:modified>
</cp:coreProperties>
</file>